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President- Kathryn McManus- Call to order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Thank Yous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Jessica Zogby- Midwest Fest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Dinner Dance Committee Chairs- Cindy, Colleen, Renee, Denise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Unifrom crew- Beth and Amy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All volunteers for both events and the year</w:t>
      </w:r>
    </w:p>
    <w:p w:rsidR="00000000" w:rsidDel="00000000" w:rsidP="00000000" w:rsidRDefault="00000000" w:rsidRPr="00000000" w14:paraId="00000008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Accepted BPA Board Nomination Positions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Voting starts today and will end on April 22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Secretary- Jackie </w:t>
      </w:r>
      <w:r w:rsidDel="00000000" w:rsidR="00000000" w:rsidRPr="00000000">
        <w:rPr>
          <w:rtl w:val="0"/>
        </w:rPr>
        <w:t xml:space="preserve">Lambe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Treasurer-  David Rupert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Vice President- Denise Fisher- Kowalewicz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President- Kathryn McManus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Flowers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last day to order is Saturday, April 20. Pick up May 2nd between 330- 7:00.</w:t>
      </w:r>
    </w:p>
    <w:p w:rsidR="00000000" w:rsidDel="00000000" w:rsidP="00000000" w:rsidRDefault="00000000" w:rsidRPr="00000000" w14:paraId="0000001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Starting to turn it over for 24- 25 school year.  Please check now for important dates.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Sign-ups- a rough idea of needs. Please don't sign up yet, things may change.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need Freshman and sophomore uniform helpers during camp for sure.</w:t>
      </w:r>
    </w:p>
    <w:p w:rsidR="00000000" w:rsidDel="00000000" w:rsidP="00000000" w:rsidRDefault="00000000" w:rsidRPr="00000000" w14:paraId="00000016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2024- 2025 Fees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Possibility of fees increasing to help cover costs. The new board will discuss. 1st payment is usually July 1. </w:t>
      </w:r>
    </w:p>
    <w:p w:rsidR="00000000" w:rsidDel="00000000" w:rsidP="00000000" w:rsidRDefault="00000000" w:rsidRPr="00000000" w14:paraId="00000019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Upcoming Events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Symphonic to ISU- April 27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Megaband- April 28- All LHS with 113a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Concert Band Concert- April 30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Symphonic Superstate-  May 3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Awards and Final concert- May 15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Band camp- May 19</w:t>
      </w:r>
    </w:p>
    <w:p w:rsidR="00000000" w:rsidDel="00000000" w:rsidP="00000000" w:rsidRDefault="00000000" w:rsidRPr="00000000" w14:paraId="00000021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Treasurer- David Rupert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Fundraisers - </w:t>
      </w:r>
      <w:r w:rsidDel="00000000" w:rsidR="00000000" w:rsidRPr="00000000">
        <w:rPr>
          <w:rtl w:val="0"/>
        </w:rPr>
        <w:t xml:space="preserve">Midwest Fest Profit = $2,500 &amp; LBDD Profit = $17,500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Chase checking balance = $63,925 + Lemont Bank 11-month CD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Minor adjustments to the 24-25 Budget - review at the May meeting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3. Co- Vp- Cindy O’Malley</w:t>
      </w:r>
    </w:p>
    <w:p w:rsidR="00000000" w:rsidDel="00000000" w:rsidP="00000000" w:rsidRDefault="00000000" w:rsidRPr="00000000" w14:paraId="0000002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</w:t>
      </w:r>
    </w:p>
    <w:p w:rsidR="00000000" w:rsidDel="00000000" w:rsidP="00000000" w:rsidRDefault="00000000" w:rsidRPr="00000000" w14:paraId="0000002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4. Secretary- Jackie Lambe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Approve meeting minutes from February 21, 2024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Last Full parent meeting May 15 at concert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  5.  Meeting adjourns- Begin Evening of Jazz</w:t>
      </w:r>
    </w:p>
    <w:p w:rsidR="00000000" w:rsidDel="00000000" w:rsidP="00000000" w:rsidRDefault="00000000" w:rsidRPr="00000000" w14:paraId="0000003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/>
    </w:pPr>
    <w:r w:rsidDel="00000000" w:rsidR="00000000" w:rsidRPr="00000000">
      <w:rPr>
        <w:b w:val="1"/>
        <w:sz w:val="24"/>
        <w:szCs w:val="24"/>
        <w:rtl w:val="0"/>
      </w:rPr>
      <w:t xml:space="preserve">Full Parent Meeting- April 18, 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